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60" w:rsidRDefault="005324D0">
      <w:pP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26"/>
          <w:szCs w:val="26"/>
          <w:shd w:val="clear" w:color="auto" w:fill="FFFFFF"/>
        </w:rPr>
        <w:t>Нефть</w:t>
      </w:r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 — это полезное ископаемое в виде маслянистой жидкости,</w:t>
      </w:r>
    </w:p>
    <w:p w:rsidR="005324D0" w:rsidRPr="00D62D2E" w:rsidRDefault="005324D0" w:rsidP="005324D0">
      <w:pPr>
        <w:rPr>
          <w:rFonts w:asciiTheme="majorHAnsi" w:hAnsiTheme="majorHAnsi"/>
          <w:color w:val="444444"/>
          <w:sz w:val="24"/>
          <w:szCs w:val="24"/>
          <w:shd w:val="clear" w:color="auto" w:fill="FFFFFF"/>
        </w:rPr>
      </w:pPr>
      <w:r w:rsidRPr="00D62D2E">
        <w:rPr>
          <w:rFonts w:asciiTheme="majorHAnsi" w:hAnsiTheme="majorHAnsi"/>
          <w:color w:val="444444"/>
          <w:sz w:val="24"/>
          <w:szCs w:val="24"/>
          <w:shd w:val="clear" w:color="auto" w:fill="FFFFFF"/>
        </w:rPr>
        <w:t>Внешне </w:t>
      </w:r>
      <w:r w:rsidRPr="00D62D2E">
        <w:rPr>
          <w:rStyle w:val="a6"/>
          <w:rFonts w:asciiTheme="majorHAnsi" w:hAnsiTheme="maj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>нефть</w:t>
      </w:r>
      <w:r w:rsidRPr="00D62D2E">
        <w:rPr>
          <w:rFonts w:asciiTheme="majorHAnsi" w:hAnsiTheme="majorHAnsi"/>
          <w:color w:val="444444"/>
          <w:sz w:val="24"/>
          <w:szCs w:val="24"/>
          <w:shd w:val="clear" w:color="auto" w:fill="FFFFFF"/>
        </w:rPr>
        <w:t> представляет собой легковоспламеняющуюся жидкость, цвет которой может быть черным, коричневым, светло-коричневым, грязно-желтым,  светлым жёлто-зелёным либо насыщенно-зелёным. Встречается </w:t>
      </w:r>
      <w:hyperlink r:id="rId5" w:history="1">
        <w:r w:rsidRPr="00D62D2E">
          <w:rPr>
            <w:rStyle w:val="a5"/>
            <w:rFonts w:asciiTheme="majorHAnsi" w:hAnsiTheme="majorHAnsi"/>
            <w:color w:val="000080"/>
            <w:sz w:val="24"/>
            <w:szCs w:val="24"/>
            <w:bdr w:val="none" w:sz="0" w:space="0" w:color="auto" w:frame="1"/>
            <w:shd w:val="clear" w:color="auto" w:fill="FFFFFF"/>
          </w:rPr>
          <w:t>нефть</w:t>
        </w:r>
      </w:hyperlink>
      <w:r w:rsidRPr="00D62D2E">
        <w:rPr>
          <w:rFonts w:asciiTheme="majorHAnsi" w:hAnsiTheme="majorHAnsi"/>
          <w:color w:val="444444"/>
          <w:sz w:val="24"/>
          <w:szCs w:val="24"/>
          <w:shd w:val="clear" w:color="auto" w:fill="FFFFFF"/>
        </w:rPr>
        <w:t> и совсем без цвета.</w:t>
      </w:r>
    </w:p>
    <w:p w:rsidR="005324D0" w:rsidRPr="00D62D2E" w:rsidRDefault="005324D0" w:rsidP="005324D0">
      <w:pPr>
        <w:rPr>
          <w:rFonts w:asciiTheme="majorHAnsi" w:hAnsiTheme="majorHAnsi"/>
          <w:sz w:val="24"/>
          <w:szCs w:val="24"/>
          <w:shd w:val="clear" w:color="auto" w:fill="6D75EA"/>
        </w:rPr>
      </w:pPr>
      <w:r w:rsidRPr="00D62D2E">
        <w:rPr>
          <w:rStyle w:val="a6"/>
          <w:rFonts w:asciiTheme="majorHAnsi" w:hAnsiTheme="maj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>Нефть</w:t>
      </w:r>
      <w:r w:rsidRPr="00D62D2E">
        <w:rPr>
          <w:rFonts w:asciiTheme="majorHAnsi" w:hAnsiTheme="majorHAnsi"/>
          <w:color w:val="444444"/>
          <w:sz w:val="24"/>
          <w:szCs w:val="24"/>
          <w:shd w:val="clear" w:color="auto" w:fill="FFFFFF"/>
        </w:rPr>
        <w:t xml:space="preserve"> имеет специфический запах, который может быть различным и варьируется от легкого приятного </w:t>
      </w:r>
      <w:proofErr w:type="gramStart"/>
      <w:r w:rsidRPr="00D62D2E">
        <w:rPr>
          <w:rFonts w:asciiTheme="majorHAnsi" w:hAnsiTheme="majorHAnsi"/>
          <w:color w:val="444444"/>
          <w:sz w:val="24"/>
          <w:szCs w:val="24"/>
          <w:shd w:val="clear" w:color="auto" w:fill="FFFFFF"/>
        </w:rPr>
        <w:t>до</w:t>
      </w:r>
      <w:proofErr w:type="gramEnd"/>
      <w:r w:rsidRPr="00D62D2E">
        <w:rPr>
          <w:rFonts w:asciiTheme="majorHAnsi" w:hAnsiTheme="majorHAnsi"/>
          <w:color w:val="444444"/>
          <w:sz w:val="24"/>
          <w:szCs w:val="24"/>
          <w:shd w:val="clear" w:color="auto" w:fill="FFFFFF"/>
        </w:rPr>
        <w:t xml:space="preserve"> тяжёлого и очень неприятного.</w:t>
      </w:r>
    </w:p>
    <w:p w:rsidR="005324D0" w:rsidRPr="00D62D2E" w:rsidRDefault="005324D0" w:rsidP="005324D0">
      <w:pPr>
        <w:rPr>
          <w:b/>
        </w:rPr>
      </w:pPr>
      <w:r w:rsidRPr="00D62D2E">
        <w:rPr>
          <w:rFonts w:ascii="Helvetica" w:hAnsi="Helvetica" w:cs="Helvetica"/>
          <w:b/>
          <w:color w:val="444444"/>
          <w:sz w:val="26"/>
          <w:szCs w:val="26"/>
          <w:shd w:val="clear" w:color="auto" w:fill="FFFFFF"/>
        </w:rPr>
        <w:t>состав нефти</w:t>
      </w:r>
    </w:p>
    <w:p w:rsidR="005324D0" w:rsidRPr="005324D0" w:rsidRDefault="005324D0" w:rsidP="005324D0">
      <w:pPr>
        <w:numPr>
          <w:ilvl w:val="0"/>
          <w:numId w:val="1"/>
        </w:numPr>
        <w:shd w:val="clear" w:color="auto" w:fill="FFFFFF"/>
        <w:spacing w:after="0" w:line="405" w:lineRule="atLeast"/>
        <w:ind w:left="300" w:firstLine="0"/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</w:pPr>
      <w:r w:rsidRPr="005324D0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ru-RU"/>
        </w:rPr>
        <w:t>Органическая 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>(</w:t>
      </w:r>
      <w:r w:rsidRPr="005324D0">
        <w:rPr>
          <w:rFonts w:ascii="Helvetica" w:eastAsia="Times New Roman" w:hAnsi="Helvetica" w:cs="Helvetica"/>
          <w:i/>
          <w:iCs/>
          <w:color w:val="595959"/>
          <w:sz w:val="26"/>
          <w:szCs w:val="26"/>
          <w:lang w:eastAsia="ru-RU"/>
        </w:rPr>
        <w:t>биогенная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>) — нефть образовалась из остатков древних живых организмов (планктон, водоросли) за десятки или сотни миллионов лет под действием давления и температуры. Эта теория считается доминирующей и позволяет более точно прогнозировать появление месторождений.</w:t>
      </w:r>
    </w:p>
    <w:p w:rsidR="005324D0" w:rsidRDefault="005324D0" w:rsidP="005324D0">
      <w:pPr>
        <w:numPr>
          <w:ilvl w:val="0"/>
          <w:numId w:val="1"/>
        </w:numPr>
        <w:shd w:val="clear" w:color="auto" w:fill="FFFFFF"/>
        <w:spacing w:after="0" w:line="405" w:lineRule="atLeast"/>
        <w:ind w:left="300" w:firstLine="0"/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</w:pPr>
      <w:proofErr w:type="gramStart"/>
      <w:r w:rsidRPr="005324D0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ru-RU"/>
        </w:rPr>
        <w:t>Неорганическая</w:t>
      </w:r>
      <w:proofErr w:type="gramEnd"/>
      <w:r w:rsidRPr="005324D0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ru-RU"/>
        </w:rPr>
        <w:t> 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>(</w:t>
      </w:r>
      <w:r w:rsidRPr="005324D0">
        <w:rPr>
          <w:rFonts w:ascii="Helvetica" w:eastAsia="Times New Roman" w:hAnsi="Helvetica" w:cs="Helvetica"/>
          <w:i/>
          <w:iCs/>
          <w:color w:val="595959"/>
          <w:sz w:val="26"/>
          <w:szCs w:val="26"/>
          <w:lang w:eastAsia="ru-RU"/>
        </w:rPr>
        <w:t>абиогенная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>) — образование произошло в результате химической реакции при огромном давлении и температуре из неорганических веществ. Данной теории придерживался Д.И. Менделеев, к сожалению, гипотеза не нашла практического применения и уступила биогенной.</w:t>
      </w:r>
    </w:p>
    <w:p w:rsidR="005324D0" w:rsidRPr="005324D0" w:rsidRDefault="005324D0" w:rsidP="005324D0">
      <w:pPr>
        <w:shd w:val="clear" w:color="auto" w:fill="FFFFFF"/>
        <w:spacing w:before="150" w:after="150" w:line="405" w:lineRule="atLeast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hyperlink r:id="rId6" w:tgtFrame="_blank" w:tooltip="Как добывают нефть (способы) в мире и в России" w:history="1">
        <w:r w:rsidRPr="005324D0">
          <w:rPr>
            <w:rFonts w:ascii="Helvetica" w:eastAsia="Times New Roman" w:hAnsi="Helvetica" w:cs="Helvetica"/>
            <w:b/>
            <w:bCs/>
            <w:color w:val="505CFD"/>
            <w:sz w:val="26"/>
            <w:u w:val="single"/>
            <w:lang w:eastAsia="ru-RU"/>
          </w:rPr>
          <w:t>Как добывают нефть</w:t>
        </w:r>
      </w:hyperlink>
      <w:r w:rsidRPr="005324D0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 кратко можно представить следующим образом:</w:t>
      </w:r>
    </w:p>
    <w:p w:rsidR="005324D0" w:rsidRPr="005324D0" w:rsidRDefault="005324D0" w:rsidP="005324D0">
      <w:pPr>
        <w:numPr>
          <w:ilvl w:val="0"/>
          <w:numId w:val="2"/>
        </w:numPr>
        <w:shd w:val="clear" w:color="auto" w:fill="FFFFFF"/>
        <w:spacing w:after="0" w:line="405" w:lineRule="atLeast"/>
        <w:ind w:left="300" w:firstLine="0"/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</w:pPr>
      <w:r w:rsidRPr="005324D0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ru-RU"/>
        </w:rPr>
        <w:t>Геологоразведка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>. Происходит определение координат и границ месторождения, состав и количество нефти. Определяется рентабельность разработки найденного месторождения разными способами добычи – фонтанным, компрессорным или насосным.</w:t>
      </w:r>
    </w:p>
    <w:p w:rsidR="005324D0" w:rsidRPr="005324D0" w:rsidRDefault="005324D0" w:rsidP="005324D0">
      <w:pPr>
        <w:numPr>
          <w:ilvl w:val="0"/>
          <w:numId w:val="2"/>
        </w:numPr>
        <w:shd w:val="clear" w:color="auto" w:fill="FFFFFF"/>
        <w:spacing w:after="0" w:line="405" w:lineRule="atLeast"/>
        <w:ind w:left="300" w:firstLine="0"/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</w:pPr>
      <w:r w:rsidRPr="005324D0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ru-RU"/>
        </w:rPr>
        <w:t>Бурение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>. В каждом методе бурят скважину толщиной от 10 до 100 сантиметров разной глубины.</w:t>
      </w:r>
    </w:p>
    <w:p w:rsidR="005324D0" w:rsidRDefault="005324D0" w:rsidP="005324D0">
      <w:pPr>
        <w:numPr>
          <w:ilvl w:val="0"/>
          <w:numId w:val="2"/>
        </w:numPr>
        <w:shd w:val="clear" w:color="auto" w:fill="FFFFFF"/>
        <w:spacing w:after="0" w:line="405" w:lineRule="atLeast"/>
        <w:ind w:left="300" w:firstLine="0"/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</w:pPr>
      <w:r w:rsidRPr="005324D0">
        <w:rPr>
          <w:rFonts w:ascii="Helvetica" w:eastAsia="Times New Roman" w:hAnsi="Helvetica" w:cs="Helvetica"/>
          <w:b/>
          <w:bCs/>
          <w:color w:val="595959"/>
          <w:sz w:val="26"/>
          <w:szCs w:val="26"/>
          <w:lang w:eastAsia="ru-RU"/>
        </w:rPr>
        <w:t>Разработка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 xml:space="preserve">. Самый простой и дешевый способ – 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u w:val="single"/>
          <w:lang w:eastAsia="ru-RU"/>
        </w:rPr>
        <w:t>фонтанный.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 xml:space="preserve"> </w:t>
      </w:r>
      <w:proofErr w:type="gramStart"/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>Доступен</w:t>
      </w:r>
      <w:proofErr w:type="gramEnd"/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 xml:space="preserve"> в отдельных месторождениях только на начальном этапе разработки, когда давление в скважине высокое. </w:t>
      </w:r>
      <w:proofErr w:type="gramStart"/>
      <w:r w:rsidRPr="005324D0">
        <w:rPr>
          <w:rFonts w:ascii="Helvetica" w:eastAsia="Times New Roman" w:hAnsi="Helvetica" w:cs="Helvetica"/>
          <w:color w:val="595959"/>
          <w:sz w:val="26"/>
          <w:szCs w:val="26"/>
          <w:u w:val="single"/>
          <w:lang w:eastAsia="ru-RU"/>
        </w:rPr>
        <w:t>Компрессорный –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 xml:space="preserve"> подразумевает закачку в резервуар газа или воздуха, в результате чего увеличивается давление и нефть выходит.</w:t>
      </w:r>
      <w:proofErr w:type="gramEnd"/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 xml:space="preserve"> Преимуществом такого метода является простота в управлении и отсутствие деталей в установке подверженных быстрому износу. Недостаток – высокая стоимость оборудования. 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u w:val="single"/>
          <w:lang w:eastAsia="ru-RU"/>
        </w:rPr>
        <w:t>Насосный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 xml:space="preserve"> – самый распространенный. 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lastRenderedPageBreak/>
        <w:t xml:space="preserve">Подбирается насос необходимый для разработки в конкретном </w:t>
      </w:r>
      <w:r w:rsidR="006179AD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 xml:space="preserve">месте, даже в море. В России </w:t>
      </w:r>
      <w:r w:rsidRPr="005324D0"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  <w:t xml:space="preserve"> добывают подобным способом.</w:t>
      </w:r>
    </w:p>
    <w:p w:rsidR="006179AD" w:rsidRPr="006179AD" w:rsidRDefault="006179AD" w:rsidP="006179AD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179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Страны</w:t>
      </w:r>
      <w:proofErr w:type="gramEnd"/>
      <w:r w:rsidRPr="006179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где добывают нефть</w:t>
      </w:r>
    </w:p>
    <w:p w:rsidR="005324D0" w:rsidRPr="005324D0" w:rsidRDefault="005324D0" w:rsidP="006179AD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3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Российская Федерация</w:t>
      </w:r>
    </w:p>
    <w:p w:rsidR="005324D0" w:rsidRPr="006179AD" w:rsidRDefault="006179AD" w:rsidP="006179A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   </w:t>
      </w:r>
      <w:r w:rsidR="005324D0" w:rsidRPr="00617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5324D0" w:rsidRPr="0061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США</w:t>
      </w:r>
    </w:p>
    <w:p w:rsidR="005324D0" w:rsidRPr="005324D0" w:rsidRDefault="005324D0" w:rsidP="006179AD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3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Ирак</w:t>
      </w:r>
    </w:p>
    <w:p w:rsidR="005324D0" w:rsidRPr="005324D0" w:rsidRDefault="005324D0" w:rsidP="006179AD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3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Иран</w:t>
      </w:r>
    </w:p>
    <w:p w:rsidR="005324D0" w:rsidRPr="005324D0" w:rsidRDefault="005324D0" w:rsidP="006179AD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3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Канада</w:t>
      </w:r>
    </w:p>
    <w:p w:rsidR="005324D0" w:rsidRDefault="006179AD" w:rsidP="006179AD">
      <w:pPr>
        <w:shd w:val="clear" w:color="auto" w:fill="FFFFFF"/>
        <w:spacing w:after="0" w:line="40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    </w:t>
      </w:r>
      <w:r w:rsidR="005324D0" w:rsidRPr="00617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5324D0" w:rsidRPr="0061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Китай</w:t>
      </w:r>
    </w:p>
    <w:p w:rsidR="006179AD" w:rsidRPr="006179AD" w:rsidRDefault="006179AD" w:rsidP="006179AD">
      <w:pPr>
        <w:pBdr>
          <w:top w:val="single" w:sz="12" w:space="9" w:color="A59D9D"/>
          <w:left w:val="single" w:sz="36" w:space="8" w:color="A59D9D"/>
          <w:bottom w:val="single" w:sz="6" w:space="8" w:color="E2E2E2"/>
        </w:pBdr>
        <w:shd w:val="clear" w:color="auto" w:fill="F5F5F5"/>
        <w:spacing w:before="100" w:beforeAutospacing="1" w:after="100" w:afterAutospacing="1" w:line="336" w:lineRule="atLeast"/>
        <w:outlineLvl w:val="1"/>
        <w:rPr>
          <w:rFonts w:ascii="Tahoma" w:eastAsia="Times New Roman" w:hAnsi="Tahoma" w:cs="Tahoma"/>
          <w:b/>
          <w:bCs/>
          <w:color w:val="2F0606"/>
          <w:lang w:eastAsia="ru-RU"/>
        </w:rPr>
      </w:pPr>
      <w:r w:rsidRPr="006179AD">
        <w:rPr>
          <w:rFonts w:ascii="Tahoma" w:eastAsia="Times New Roman" w:hAnsi="Tahoma" w:cs="Tahoma"/>
          <w:b/>
          <w:bCs/>
          <w:color w:val="2F0606"/>
          <w:lang w:eastAsia="ru-RU"/>
        </w:rPr>
        <w:t xml:space="preserve">Полный </w:t>
      </w:r>
      <w:proofErr w:type="gramStart"/>
      <w:r w:rsidRPr="006179AD">
        <w:rPr>
          <w:rFonts w:ascii="Tahoma" w:eastAsia="Times New Roman" w:hAnsi="Tahoma" w:cs="Tahoma"/>
          <w:b/>
          <w:bCs/>
          <w:color w:val="2F0606"/>
          <w:lang w:eastAsia="ru-RU"/>
        </w:rPr>
        <w:t>список</w:t>
      </w:r>
      <w:proofErr w:type="gramEnd"/>
      <w:r w:rsidRPr="006179AD">
        <w:rPr>
          <w:rFonts w:ascii="Tahoma" w:eastAsia="Times New Roman" w:hAnsi="Tahoma" w:cs="Tahoma"/>
          <w:b/>
          <w:bCs/>
          <w:color w:val="2F0606"/>
          <w:lang w:eastAsia="ru-RU"/>
        </w:rPr>
        <w:t xml:space="preserve"> что делают из нефти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Бензин;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Дизель;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Сжиженный газ;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Керосин;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Авиационное топливо;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Мазут;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Реактивное топливо;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Жидкое котельное топливо;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Корпусы для бытовой техники;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Пластиковые контейнеры;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Пластиковая тара;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Детали мебели;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Игрушки;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Детские соски;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Подгузники;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proofErr w:type="spellStart"/>
      <w:r w:rsidRPr="006179AD">
        <w:rPr>
          <w:rFonts w:ascii="Tahoma" w:eastAsia="Times New Roman" w:hAnsi="Tahoma" w:cs="Tahoma"/>
          <w:color w:val="303030"/>
          <w:lang w:eastAsia="ru-RU"/>
        </w:rPr>
        <w:t>Пропиленгликоль</w:t>
      </w:r>
      <w:proofErr w:type="spellEnd"/>
      <w:r w:rsidRPr="006179AD">
        <w:rPr>
          <w:rFonts w:ascii="Tahoma" w:eastAsia="Times New Roman" w:hAnsi="Tahoma" w:cs="Tahoma"/>
          <w:color w:val="303030"/>
          <w:lang w:eastAsia="ru-RU"/>
        </w:rPr>
        <w:t>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Лигроин;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CD и DVD-диски;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Искусственный мех;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Полиуретан;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Полиэстер;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Полиэтилен;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Полипропилен;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Пищевая плёнка;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Пластиковые бутылки;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Ткани;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Нейлон;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Тени для век;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Полиамид;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Карандаши для губ и глаз;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Косметические лаки;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Шампуни;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Духи;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Лекарства (аспирин, антисептики, антибиотики, противотуберкулезные препараты, желудочно-кишечные препараты, успокаивающие средства;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Резина;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Битум;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Масла;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lastRenderedPageBreak/>
        <w:t>Растворители, краски и лаки;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Масло (смазочное, электроизоляционное, моторное, гидравлическое)</w:t>
      </w:r>
      <w:proofErr w:type="gramStart"/>
      <w:r w:rsidRPr="006179AD">
        <w:rPr>
          <w:rFonts w:ascii="Tahoma" w:eastAsia="Times New Roman" w:hAnsi="Tahoma" w:cs="Tahoma"/>
          <w:color w:val="303030"/>
          <w:lang w:eastAsia="ru-RU"/>
        </w:rPr>
        <w:t xml:space="preserve"> ;</w:t>
      </w:r>
      <w:proofErr w:type="gramEnd"/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Охлаждающую жидкость;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Удобрения;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Воск;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Гудрон;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Сера;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Вазелин;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Парафин;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Моющие средства;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Жевательная резинка;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Панели солнечных батарей;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Ядохимикаты;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Пестициды;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 xml:space="preserve">Пищевые </w:t>
      </w:r>
      <w:proofErr w:type="spellStart"/>
      <w:r w:rsidRPr="006179AD">
        <w:rPr>
          <w:rFonts w:ascii="Tahoma" w:eastAsia="Times New Roman" w:hAnsi="Tahoma" w:cs="Tahoma"/>
          <w:color w:val="303030"/>
          <w:lang w:eastAsia="ru-RU"/>
        </w:rPr>
        <w:t>ароматизаторы</w:t>
      </w:r>
      <w:proofErr w:type="spellEnd"/>
      <w:r w:rsidRPr="006179AD">
        <w:rPr>
          <w:rFonts w:ascii="Tahoma" w:eastAsia="Times New Roman" w:hAnsi="Tahoma" w:cs="Tahoma"/>
          <w:color w:val="303030"/>
          <w:lang w:eastAsia="ru-RU"/>
        </w:rPr>
        <w:t>, загустители, красители;</w:t>
      </w:r>
    </w:p>
    <w:p w:rsidR="006179AD" w:rsidRPr="006179AD" w:rsidRDefault="006179AD" w:rsidP="006179AD">
      <w:pPr>
        <w:numPr>
          <w:ilvl w:val="0"/>
          <w:numId w:val="3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303030"/>
          <w:lang w:eastAsia="ru-RU"/>
        </w:rPr>
      </w:pPr>
      <w:r w:rsidRPr="006179AD">
        <w:rPr>
          <w:rFonts w:ascii="Tahoma" w:eastAsia="Times New Roman" w:hAnsi="Tahoma" w:cs="Tahoma"/>
          <w:color w:val="303030"/>
          <w:lang w:eastAsia="ru-RU"/>
        </w:rPr>
        <w:t>Эмульгаторы;</w:t>
      </w:r>
    </w:p>
    <w:p w:rsidR="006179AD" w:rsidRPr="006179AD" w:rsidRDefault="006179AD" w:rsidP="006179AD">
      <w:pPr>
        <w:shd w:val="clear" w:color="auto" w:fill="FFFFFF"/>
        <w:spacing w:after="0" w:line="405" w:lineRule="atLeast"/>
        <w:ind w:left="360"/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</w:pPr>
    </w:p>
    <w:p w:rsidR="005324D0" w:rsidRPr="005324D0" w:rsidRDefault="005324D0" w:rsidP="005324D0">
      <w:pPr>
        <w:shd w:val="clear" w:color="auto" w:fill="FFFFFF"/>
        <w:spacing w:after="0" w:line="405" w:lineRule="atLeast"/>
        <w:ind w:left="300"/>
        <w:rPr>
          <w:rFonts w:ascii="Helvetica" w:eastAsia="Times New Roman" w:hAnsi="Helvetica" w:cs="Helvetica"/>
          <w:color w:val="595959"/>
          <w:sz w:val="26"/>
          <w:szCs w:val="26"/>
          <w:lang w:eastAsia="ru-RU"/>
        </w:rPr>
      </w:pPr>
    </w:p>
    <w:p w:rsidR="005324D0" w:rsidRPr="005324D0" w:rsidRDefault="005324D0">
      <w:pPr>
        <w:pStyle w:val="a3"/>
      </w:pPr>
    </w:p>
    <w:sectPr w:rsidR="005324D0" w:rsidRPr="005324D0" w:rsidSect="00A1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0286"/>
    <w:multiLevelType w:val="multilevel"/>
    <w:tmpl w:val="7ED6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757"/>
    <w:multiLevelType w:val="multilevel"/>
    <w:tmpl w:val="4D44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50C94"/>
    <w:multiLevelType w:val="multilevel"/>
    <w:tmpl w:val="5A0C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4D0"/>
    <w:rsid w:val="005324D0"/>
    <w:rsid w:val="006179AD"/>
    <w:rsid w:val="00A17060"/>
    <w:rsid w:val="00D6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60"/>
  </w:style>
  <w:style w:type="paragraph" w:styleId="2">
    <w:name w:val="heading 2"/>
    <w:basedOn w:val="a"/>
    <w:link w:val="20"/>
    <w:uiPriority w:val="9"/>
    <w:qFormat/>
    <w:rsid w:val="00617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4D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3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24D0"/>
    <w:rPr>
      <w:color w:val="0000FF"/>
      <w:u w:val="single"/>
    </w:rPr>
  </w:style>
  <w:style w:type="character" w:styleId="a6">
    <w:name w:val="Strong"/>
    <w:basedOn w:val="a0"/>
    <w:uiPriority w:val="22"/>
    <w:qFormat/>
    <w:rsid w:val="005324D0"/>
    <w:rPr>
      <w:b/>
      <w:bCs/>
    </w:rPr>
  </w:style>
  <w:style w:type="paragraph" w:styleId="a7">
    <w:name w:val="List Paragraph"/>
    <w:basedOn w:val="a"/>
    <w:uiPriority w:val="34"/>
    <w:qFormat/>
    <w:rsid w:val="005324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7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rel.black/kak-dobyvayut-neft.html" TargetMode="External"/><Relationship Id="rId5" Type="http://schemas.openxmlformats.org/officeDocument/2006/relationships/hyperlink" Target="https://xn--80aaafltebbc3auk2aepkhr3ewjpa.xn--p1ai/sinteticheskoe-topli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2021-03-17T18:53:00Z</cp:lastPrinted>
  <dcterms:created xsi:type="dcterms:W3CDTF">2021-03-17T18:29:00Z</dcterms:created>
  <dcterms:modified xsi:type="dcterms:W3CDTF">2021-03-17T18:54:00Z</dcterms:modified>
</cp:coreProperties>
</file>